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827"/>
        <w:gridCol w:w="4111"/>
      </w:tblGrid>
      <w:tr w:rsidR="00643EE1" w:rsidRPr="007E6B3F" w:rsidTr="00797BFB">
        <w:tc>
          <w:tcPr>
            <w:tcW w:w="2977" w:type="dxa"/>
          </w:tcPr>
          <w:p w:rsidR="00643EE1" w:rsidRPr="007E6B3F" w:rsidRDefault="00643EE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7E6B3F">
              <w:rPr>
                <w:rFonts w:ascii="Arial" w:hAnsi="Arial" w:cs="Arial"/>
                <w:sz w:val="18"/>
              </w:rPr>
              <w:br w:type="page"/>
            </w:r>
            <w:r w:rsidR="00B02FAC" w:rsidRPr="00B02FAC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4.75pt">
                  <v:imagedata r:id="rId8" o:title=""/>
                </v:shape>
              </w:pict>
            </w:r>
          </w:p>
          <w:p w:rsidR="00643EE1" w:rsidRDefault="00643EE1" w:rsidP="0010254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F249B4">
              <w:rPr>
                <w:rFonts w:ascii="Arial" w:hAnsi="Arial" w:cs="Arial"/>
                <w:b/>
                <w:i/>
                <w:sz w:val="16"/>
              </w:rPr>
              <w:t>COMUNE DI C</w:t>
            </w:r>
            <w:r>
              <w:rPr>
                <w:rFonts w:ascii="Arial" w:hAnsi="Arial" w:cs="Arial"/>
                <w:b/>
                <w:i/>
                <w:sz w:val="16"/>
              </w:rPr>
              <w:t>AMPIONE D’ITALIA</w:t>
            </w:r>
          </w:p>
          <w:p w:rsidR="00643EE1" w:rsidRPr="007E6B3F" w:rsidRDefault="00643EE1" w:rsidP="00797BFB">
            <w:pPr>
              <w:tabs>
                <w:tab w:val="left" w:pos="1560"/>
                <w:tab w:val="left" w:pos="9639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F249B4">
              <w:rPr>
                <w:sz w:val="18"/>
                <w:szCs w:val="18"/>
              </w:rPr>
              <w:t xml:space="preserve">Edilizia Privata </w:t>
            </w:r>
          </w:p>
        </w:tc>
        <w:tc>
          <w:tcPr>
            <w:tcW w:w="3827" w:type="dxa"/>
          </w:tcPr>
          <w:p w:rsidR="00643EE1" w:rsidRPr="007E6B3F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43EE1" w:rsidRPr="007E6B3F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43EE1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E6B3F">
              <w:rPr>
                <w:rFonts w:ascii="Arial" w:hAnsi="Arial" w:cs="Arial"/>
                <w:b/>
                <w:bCs/>
                <w:sz w:val="24"/>
              </w:rPr>
              <w:t xml:space="preserve">COMUNICAZIONE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DI CAMBIO DESTINAZIONE D’USO </w:t>
            </w:r>
          </w:p>
          <w:p w:rsidR="00643EE1" w:rsidRPr="007E6B3F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SENZA OPERE</w:t>
            </w:r>
          </w:p>
          <w:p w:rsidR="00643EE1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</w:rPr>
            </w:pPr>
            <w:r w:rsidRPr="007E6B3F">
              <w:rPr>
                <w:rFonts w:ascii="Arial" w:hAnsi="Arial" w:cs="Arial"/>
                <w:i/>
              </w:rPr>
              <w:t xml:space="preserve">ai sensi art. </w:t>
            </w:r>
            <w:r>
              <w:rPr>
                <w:rFonts w:ascii="Arial" w:hAnsi="Arial" w:cs="Arial"/>
                <w:i/>
              </w:rPr>
              <w:t>52, comma 2</w:t>
            </w:r>
          </w:p>
          <w:p w:rsidR="00643EE1" w:rsidRPr="007E6B3F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della LR12/05</w:t>
            </w:r>
          </w:p>
          <w:p w:rsidR="00643EE1" w:rsidRPr="007E6B3F" w:rsidRDefault="00643EE1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643EE1" w:rsidRDefault="00643EE1" w:rsidP="00102541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  <w:p w:rsidR="00643EE1" w:rsidRPr="007E6B3F" w:rsidRDefault="00643EE1" w:rsidP="00102541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E6B3F">
              <w:rPr>
                <w:rFonts w:ascii="Arial" w:hAnsi="Arial" w:cs="Arial"/>
                <w:b/>
                <w:bCs/>
              </w:rPr>
              <w:t>Prot.</w:t>
            </w:r>
          </w:p>
        </w:tc>
      </w:tr>
    </w:tbl>
    <w:p w:rsidR="00643EE1" w:rsidRDefault="00643EE1">
      <w:pPr>
        <w:tabs>
          <w:tab w:val="left" w:pos="709"/>
        </w:tabs>
        <w:jc w:val="both"/>
        <w:rPr>
          <w:rFonts w:ascii="Arial" w:hAnsi="Arial" w:cs="Arial"/>
          <w:sz w:val="1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"/>
        <w:gridCol w:w="993"/>
        <w:gridCol w:w="425"/>
        <w:gridCol w:w="709"/>
        <w:gridCol w:w="1842"/>
        <w:gridCol w:w="851"/>
        <w:gridCol w:w="1417"/>
        <w:gridCol w:w="993"/>
      </w:tblGrid>
      <w:tr w:rsidR="00643EE1" w:rsidTr="00693E0B">
        <w:trPr>
          <w:trHeight w:val="251"/>
        </w:trPr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IL SOTTOSCRITTO </w:t>
            </w:r>
            <w:r>
              <w:rPr>
                <w:rFonts w:ascii="Arial" w:hAnsi="Arial" w:cs="Arial"/>
                <w:b/>
                <w:bCs/>
                <w:sz w:val="24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C.F.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Tr="00693E0B"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residente 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cap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n°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Tr="00E723FB">
        <w:trPr>
          <w:trHeight w:val="2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643EE1" w:rsidRDefault="00643E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qualità di </w:t>
            </w:r>
            <w:r>
              <w:rPr>
                <w:rFonts w:ascii="Arial" w:hAnsi="Arial" w:cs="Arial"/>
                <w:b/>
                <w:bCs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EE1" w:rsidRDefault="00643EE1">
            <w:pPr>
              <w:rPr>
                <w:rFonts w:ascii="Arial" w:hAnsi="Arial" w:cs="Arial"/>
                <w:b/>
                <w:bCs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</w:rPr>
              <w:t>(in caso di Enti e Società)</w:t>
            </w:r>
          </w:p>
          <w:p w:rsidR="00643EE1" w:rsidRDefault="00643E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della Soc.</w:t>
            </w:r>
            <w:r>
              <w:rPr>
                <w:rFonts w:ascii="Arial" w:hAnsi="Arial" w:cs="Arial"/>
                <w:b/>
                <w:bCs/>
                <w:sz w:val="24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43EE1" w:rsidRDefault="00643EE1" w:rsidP="00E723FB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P.IVA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Tr="00E723FB"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 sede 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cap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n°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Tr="00E723FB">
        <w:trPr>
          <w:cantSplit/>
        </w:trPr>
        <w:tc>
          <w:tcPr>
            <w:tcW w:w="269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D415E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Tel.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D415E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Fax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3EE1" w:rsidRDefault="00643EE1" w:rsidP="00D415E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43EE1" w:rsidRDefault="00643EE1" w:rsidP="00D415E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RPr="00554554" w:rsidTr="00693E0B">
        <w:trPr>
          <w:trHeight w:val="283"/>
        </w:trPr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EE1" w:rsidRPr="00554554" w:rsidRDefault="00643EE1" w:rsidP="0055455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2°SOGGETTO </w:t>
            </w:r>
            <w:r w:rsidRPr="00A44ACB">
              <w:rPr>
                <w:rFonts w:ascii="Arial" w:hAnsi="Arial" w:cs="Arial"/>
                <w:b/>
                <w:bCs/>
                <w:sz w:val="24"/>
              </w:rPr>
              <w:t>*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54554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EE1" w:rsidRPr="00554554" w:rsidRDefault="00643EE1" w:rsidP="0055455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AF20CB">
              <w:rPr>
                <w:rFonts w:ascii="Arial" w:hAnsi="Arial" w:cs="Arial"/>
                <w:bCs/>
                <w:sz w:val="18"/>
              </w:rPr>
              <w:t>C.F.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54554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55455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B02FAC" w:rsidRPr="00554554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43EE1" w:rsidTr="00693E0B"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residente 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cap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via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n°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3EE1" w:rsidTr="00693E0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Tel.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Fax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3EE1" w:rsidRDefault="00643EE1" w:rsidP="00554554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 </w:t>
            </w:r>
            <w:r w:rsidR="00B02FAC">
              <w:rPr>
                <w:rFonts w:ascii="Arial" w:hAnsi="Arial"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sz w:val="18"/>
              </w:rPr>
            </w:r>
            <w:r w:rsidR="00B02FA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43EE1" w:rsidRDefault="00643EE1">
      <w:pPr>
        <w:pStyle w:val="Titolo1"/>
        <w:jc w:val="both"/>
        <w:rPr>
          <w:rFonts w:cs="Arial"/>
          <w:sz w:val="12"/>
          <w:szCs w:val="12"/>
          <w:u w:val="none"/>
        </w:rPr>
      </w:pPr>
    </w:p>
    <w:p w:rsidR="00643EE1" w:rsidRPr="00B61723" w:rsidRDefault="00643EE1">
      <w:pPr>
        <w:pStyle w:val="Titolo1"/>
        <w:jc w:val="both"/>
        <w:rPr>
          <w:rFonts w:cs="Arial"/>
          <w:b w:val="0"/>
          <w:bCs/>
          <w:i/>
          <w:iCs/>
          <w:sz w:val="12"/>
          <w:szCs w:val="12"/>
          <w:u w:val="none"/>
        </w:rPr>
      </w:pPr>
      <w:r w:rsidRPr="00B61723">
        <w:rPr>
          <w:rFonts w:cs="Arial"/>
          <w:sz w:val="12"/>
          <w:szCs w:val="12"/>
          <w:u w:val="none"/>
        </w:rPr>
        <w:t>*</w:t>
      </w:r>
      <w:r w:rsidRPr="00B61723">
        <w:rPr>
          <w:rFonts w:cs="Arial"/>
          <w:b w:val="0"/>
          <w:bCs/>
          <w:i/>
          <w:iCs/>
          <w:sz w:val="12"/>
          <w:szCs w:val="12"/>
          <w:u w:val="none"/>
        </w:rPr>
        <w:t xml:space="preserve"> in caso di soggetti non proprietari dell’immobile allegare specifica delega da parte della proprietà. In caso di altri soggetti allegare foglio aggiuntivo con le stesse informazioni.</w:t>
      </w:r>
    </w:p>
    <w:p w:rsidR="00643EE1" w:rsidRPr="00106457" w:rsidRDefault="00643EE1" w:rsidP="00B61723">
      <w:pPr>
        <w:jc w:val="both"/>
        <w:rPr>
          <w:rFonts w:ascii="Arial" w:hAnsi="Arial" w:cs="Arial"/>
          <w:sz w:val="18"/>
        </w:rPr>
      </w:pPr>
      <w:r w:rsidRPr="00106457">
        <w:rPr>
          <w:rFonts w:ascii="Arial" w:hAnsi="Arial" w:cs="Arial"/>
          <w:sz w:val="18"/>
        </w:rPr>
        <w:t xml:space="preserve">Valendosi della facoltà prevista dall’art.47 del DPR 445/2000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06457">
          <w:rPr>
            <w:rFonts w:ascii="Arial" w:hAnsi="Arial" w:cs="Arial"/>
            <w:sz w:val="18"/>
          </w:rPr>
          <w:t>28 dicembre 2000</w:t>
        </w:r>
      </w:smartTag>
      <w:r w:rsidRPr="00106457">
        <w:rPr>
          <w:rFonts w:ascii="Arial" w:hAnsi="Arial" w:cs="Arial"/>
          <w:sz w:val="18"/>
        </w:rPr>
        <w:t>, consapevole delle sanzioni penali previste dall’art.76 dello stesso DPR 445/2000 e dell’art.483 del Codice Penale nel caso di dichiarazioni non veritiere e di falsità di atti.</w:t>
      </w:r>
    </w:p>
    <w:p w:rsidR="00643EE1" w:rsidRDefault="00643EE1" w:rsidP="00106457">
      <w:pPr>
        <w:pStyle w:val="Titolo1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left="4111" w:right="3827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DICHIARA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5091"/>
        <w:gridCol w:w="12"/>
      </w:tblGrid>
      <w:tr w:rsidR="00643EE1" w:rsidTr="00C00145">
        <w:trPr>
          <w:gridAfter w:val="1"/>
          <w:wAfter w:w="12" w:type="dxa"/>
        </w:trPr>
        <w:tc>
          <w:tcPr>
            <w:tcW w:w="10620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:rsidR="00643EE1" w:rsidRDefault="00643EE1" w:rsidP="00D415EB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PER L’IMMOBILE </w:t>
            </w:r>
            <w:r>
              <w:rPr>
                <w:rFonts w:ascii="Arial" w:hAnsi="Arial" w:cs="Arial"/>
                <w:sz w:val="18"/>
              </w:rPr>
              <w:t>in via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02FA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B02FAC">
              <w:rPr>
                <w:rFonts w:ascii="Arial" w:hAnsi="Arial" w:cs="Arial"/>
                <w:b/>
                <w:bCs/>
                <w:sz w:val="18"/>
              </w:rPr>
            </w:r>
            <w:r w:rsidR="00B02FA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02FA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43EE1" w:rsidTr="00603C8E">
        <w:tc>
          <w:tcPr>
            <w:tcW w:w="3686" w:type="dxa"/>
            <w:tcBorders>
              <w:bottom w:val="single" w:sz="18" w:space="0" w:color="auto"/>
            </w:tcBorders>
            <w:shd w:val="clear" w:color="auto" w:fill="FFFFFF"/>
          </w:tcPr>
          <w:p w:rsidR="00643EE1" w:rsidRDefault="00643EE1" w:rsidP="00D415EB">
            <w:pPr>
              <w:pStyle w:val="Corpodeltesto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Sezione Censuaria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FFF"/>
          </w:tcPr>
          <w:p w:rsidR="00643EE1" w:rsidRDefault="00643EE1" w:rsidP="00FA026A">
            <w:pPr>
              <w:pStyle w:val="Corpodeltesto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foglio </w:t>
            </w:r>
            <w:r w:rsidR="00B02FAC">
              <w:rPr>
                <w:rFonts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="00B02FAC">
              <w:rPr>
                <w:rFonts w:cs="Arial"/>
                <w:sz w:val="18"/>
              </w:rPr>
            </w:r>
            <w:r w:rsidR="00B02FA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="00B02FA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643EE1" w:rsidRDefault="00643EE1" w:rsidP="00FA026A">
            <w:pPr>
              <w:pStyle w:val="Corpodeltesto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mappale </w:t>
            </w:r>
            <w:r w:rsidR="00B02FAC">
              <w:rPr>
                <w:rFonts w:cs="Arial"/>
                <w:sz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="00B02FAC">
              <w:rPr>
                <w:rFonts w:cs="Arial"/>
                <w:sz w:val="18"/>
              </w:rPr>
            </w:r>
            <w:r w:rsidR="00B02FAC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="00B02FAC">
              <w:rPr>
                <w:rFonts w:cs="Arial"/>
                <w:sz w:val="18"/>
              </w:rPr>
              <w:fldChar w:fldCharType="end"/>
            </w:r>
          </w:p>
        </w:tc>
      </w:tr>
    </w:tbl>
    <w:p w:rsidR="00643EE1" w:rsidRDefault="00643EE1" w:rsidP="00106457">
      <w:pPr>
        <w:rPr>
          <w:rFonts w:ascii="Arial" w:hAnsi="Arial" w:cs="Arial"/>
          <w:sz w:val="18"/>
        </w:rPr>
      </w:pPr>
    </w:p>
    <w:p w:rsidR="00643EE1" w:rsidRDefault="00643EE1" w:rsidP="001064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Pr="00106457">
        <w:rPr>
          <w:rFonts w:ascii="Arial" w:hAnsi="Arial" w:cs="Arial"/>
          <w:sz w:val="18"/>
        </w:rPr>
        <w:t>i essere legittimato al cambio di destinazione d’uso, ai sensi dell’art.52 della LR12/05 e</w:t>
      </w:r>
      <w:r>
        <w:rPr>
          <w:rFonts w:ascii="Arial" w:hAnsi="Arial" w:cs="Arial"/>
          <w:sz w:val="18"/>
        </w:rPr>
        <w:t xml:space="preserve"> della LR 12/05 e</w:t>
      </w:r>
    </w:p>
    <w:p w:rsidR="00643EE1" w:rsidRDefault="00643EE1" w:rsidP="00106457">
      <w:pPr>
        <w:rPr>
          <w:rFonts w:ascii="Arial" w:hAnsi="Arial" w:cs="Arial"/>
          <w:sz w:val="18"/>
        </w:rPr>
      </w:pPr>
    </w:p>
    <w:p w:rsidR="00643EE1" w:rsidRDefault="00643EE1" w:rsidP="00A0598A">
      <w:pPr>
        <w:pStyle w:val="Titolo1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left="4111" w:right="3827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COMUNICA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760"/>
      </w:tblGrid>
      <w:tr w:rsidR="00643EE1" w:rsidRPr="00C00145" w:rsidTr="00A0598A">
        <w:tc>
          <w:tcPr>
            <w:tcW w:w="4860" w:type="dxa"/>
            <w:tcBorders>
              <w:top w:val="single" w:sz="12" w:space="0" w:color="auto"/>
            </w:tcBorders>
            <w:shd w:val="clear" w:color="auto" w:fill="FFFFFF"/>
          </w:tcPr>
          <w:p w:rsidR="00643EE1" w:rsidRPr="00C00145" w:rsidRDefault="00643EE1" w:rsidP="00A059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00145">
              <w:rPr>
                <w:rFonts w:ascii="Arial" w:hAnsi="Arial" w:cs="Arial"/>
                <w:b/>
                <w:sz w:val="18"/>
                <w:szCs w:val="18"/>
              </w:rPr>
              <w:t>la modifica della destinazione d’uso dall’attuale: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shd w:val="clear" w:color="auto" w:fill="FFFFFF"/>
          </w:tcPr>
          <w:p w:rsidR="00643EE1" w:rsidRPr="00C00145" w:rsidRDefault="00643EE1" w:rsidP="00A0598A">
            <w:pPr>
              <w:spacing w:before="60" w:after="60"/>
              <w:ind w:right="299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  <w:r w:rsidRPr="00C00145">
              <w:rPr>
                <w:rFonts w:ascii="Arial" w:hAnsi="Arial" w:cs="Arial"/>
                <w:b/>
                <w:sz w:val="18"/>
              </w:rPr>
              <w:t>lla nuova destinazione d’uso:</w:t>
            </w:r>
          </w:p>
        </w:tc>
      </w:tr>
      <w:tr w:rsidR="00643EE1" w:rsidTr="00A0598A">
        <w:tc>
          <w:tcPr>
            <w:tcW w:w="4860" w:type="dxa"/>
            <w:shd w:val="clear" w:color="auto" w:fill="FFFFFF"/>
          </w:tcPr>
          <w:p w:rsidR="00643EE1" w:rsidRPr="00A0598A" w:rsidRDefault="00643EE1" w:rsidP="00A0598A">
            <w:pPr>
              <w:rPr>
                <w:sz w:val="18"/>
                <w:szCs w:val="18"/>
              </w:rPr>
            </w:pPr>
            <w:r w:rsidRPr="00A0598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Funzione abitativa U1</w:t>
            </w:r>
          </w:p>
        </w:tc>
        <w:tc>
          <w:tcPr>
            <w:tcW w:w="5760" w:type="dxa"/>
            <w:shd w:val="clear" w:color="auto" w:fill="FFFFFF"/>
          </w:tcPr>
          <w:p w:rsidR="00643EE1" w:rsidRPr="00A0598A" w:rsidRDefault="00643EE1" w:rsidP="00397AA5">
            <w:pPr>
              <w:rPr>
                <w:sz w:val="18"/>
                <w:szCs w:val="18"/>
              </w:rPr>
            </w:pPr>
            <w:r w:rsidRPr="00A0598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Funzione abitativa U1</w:t>
            </w:r>
          </w:p>
        </w:tc>
      </w:tr>
      <w:tr w:rsidR="00643EE1" w:rsidRPr="00BE2D4D" w:rsidTr="00A0598A">
        <w:tc>
          <w:tcPr>
            <w:tcW w:w="4860" w:type="dxa"/>
            <w:shd w:val="clear" w:color="auto" w:fill="FFFFFF"/>
          </w:tcPr>
          <w:p w:rsidR="00643EE1" w:rsidRDefault="00643EE1" w:rsidP="00441046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terziaria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>commerciale U2</w:t>
            </w:r>
          </w:p>
        </w:tc>
        <w:tc>
          <w:tcPr>
            <w:tcW w:w="5760" w:type="dxa"/>
            <w:shd w:val="clear" w:color="auto" w:fill="FFFFFF"/>
          </w:tcPr>
          <w:p w:rsidR="00643EE1" w:rsidRDefault="00643EE1" w:rsidP="00441046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terziaria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>commerciale U2</w:t>
            </w:r>
          </w:p>
        </w:tc>
      </w:tr>
      <w:tr w:rsidR="00643EE1" w:rsidRPr="00BE2D4D" w:rsidTr="00A0598A">
        <w:tc>
          <w:tcPr>
            <w:tcW w:w="4860" w:type="dxa"/>
            <w:shd w:val="clear" w:color="auto" w:fill="FFFFFF"/>
          </w:tcPr>
          <w:p w:rsidR="00643EE1" w:rsidRDefault="00643EE1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artigianale 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U3</w:t>
            </w:r>
          </w:p>
        </w:tc>
        <w:tc>
          <w:tcPr>
            <w:tcW w:w="5760" w:type="dxa"/>
            <w:shd w:val="clear" w:color="auto" w:fill="FFFFFF"/>
          </w:tcPr>
          <w:p w:rsidR="00643EE1" w:rsidRDefault="00643EE1" w:rsidP="00397AA5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artigianale 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U3</w:t>
            </w:r>
          </w:p>
        </w:tc>
      </w:tr>
      <w:tr w:rsidR="00441046" w:rsidRPr="00BE2D4D" w:rsidTr="00A0598A">
        <w:tc>
          <w:tcPr>
            <w:tcW w:w="4860" w:type="dxa"/>
            <w:shd w:val="clear" w:color="auto" w:fill="FFFFFF"/>
          </w:tcPr>
          <w:p w:rsidR="00441046" w:rsidRPr="0032470D" w:rsidRDefault="00441046" w:rsidP="00441046">
            <w:pPr>
              <w:rPr>
                <w:rFonts w:ascii="Arial" w:hAnsi="Arial" w:cs="Arial"/>
                <w:sz w:val="28"/>
                <w:szCs w:val="28"/>
              </w:rPr>
            </w:pPr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di servizio, pubblica e privata U4</w:t>
            </w:r>
          </w:p>
        </w:tc>
        <w:tc>
          <w:tcPr>
            <w:tcW w:w="5760" w:type="dxa"/>
            <w:shd w:val="clear" w:color="auto" w:fill="FFFFFF"/>
          </w:tcPr>
          <w:p w:rsidR="00441046" w:rsidRPr="0032470D" w:rsidRDefault="00441046" w:rsidP="00397AA5">
            <w:pPr>
              <w:rPr>
                <w:rFonts w:ascii="Arial" w:hAnsi="Arial" w:cs="Arial"/>
                <w:sz w:val="28"/>
                <w:szCs w:val="28"/>
              </w:rPr>
            </w:pPr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di servizio, pubblica e privata U4</w:t>
            </w:r>
          </w:p>
        </w:tc>
      </w:tr>
      <w:tr w:rsidR="00643EE1" w:rsidRPr="00BE2D4D" w:rsidTr="00A0598A">
        <w:tc>
          <w:tcPr>
            <w:tcW w:w="4860" w:type="dxa"/>
            <w:shd w:val="clear" w:color="auto" w:fill="FFFFFF"/>
          </w:tcPr>
          <w:p w:rsidR="00643EE1" w:rsidRDefault="00643EE1" w:rsidP="00441046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ricettiva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>alberghiera U5</w:t>
            </w:r>
          </w:p>
        </w:tc>
        <w:tc>
          <w:tcPr>
            <w:tcW w:w="5760" w:type="dxa"/>
            <w:shd w:val="clear" w:color="auto" w:fill="FFFFFF"/>
          </w:tcPr>
          <w:p w:rsidR="00643EE1" w:rsidRDefault="00643EE1" w:rsidP="00441046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ricettiva</w:t>
            </w:r>
            <w:r w:rsidR="00441046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>alberghiera U5</w:t>
            </w:r>
          </w:p>
        </w:tc>
      </w:tr>
      <w:tr w:rsidR="00643EE1" w:rsidRPr="00BE2D4D" w:rsidTr="00A0598A">
        <w:tc>
          <w:tcPr>
            <w:tcW w:w="4860" w:type="dxa"/>
            <w:tcBorders>
              <w:bottom w:val="single" w:sz="12" w:space="0" w:color="auto"/>
            </w:tcBorders>
            <w:shd w:val="clear" w:color="auto" w:fill="FFFFFF"/>
          </w:tcPr>
          <w:p w:rsidR="00643EE1" w:rsidRDefault="00643EE1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produttiva U6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</w:tcPr>
          <w:p w:rsidR="00643EE1" w:rsidRDefault="00643EE1" w:rsidP="00397AA5">
            <w:r w:rsidRPr="0032470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2470D">
              <w:rPr>
                <w:rFonts w:ascii="Arial" w:hAnsi="Arial" w:cs="Arial"/>
                <w:sz w:val="18"/>
                <w:szCs w:val="18"/>
              </w:rPr>
              <w:t xml:space="preserve">Funzione </w:t>
            </w:r>
            <w:r>
              <w:rPr>
                <w:rFonts w:ascii="Arial" w:hAnsi="Arial" w:cs="Arial"/>
                <w:sz w:val="18"/>
                <w:szCs w:val="18"/>
              </w:rPr>
              <w:t>produttiva U6</w:t>
            </w:r>
          </w:p>
        </w:tc>
      </w:tr>
    </w:tbl>
    <w:p w:rsidR="00643EE1" w:rsidRDefault="00643EE1" w:rsidP="00106457">
      <w:pPr>
        <w:rPr>
          <w:rFonts w:ascii="Arial" w:hAnsi="Arial" w:cs="Arial"/>
          <w:sz w:val="18"/>
        </w:rPr>
      </w:pPr>
    </w:p>
    <w:p w:rsidR="00643EE1" w:rsidRDefault="00643EE1" w:rsidP="00BE2D4D">
      <w:pPr>
        <w:pStyle w:val="Titolo1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left="4111" w:right="3827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DICHIARA</w:t>
      </w:r>
    </w:p>
    <w:tbl>
      <w:tblPr>
        <w:tblW w:w="109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897"/>
        <w:gridCol w:w="3827"/>
        <w:gridCol w:w="3816"/>
        <w:gridCol w:w="295"/>
      </w:tblGrid>
      <w:tr w:rsidR="00643EE1" w:rsidTr="004C58C0">
        <w:trPr>
          <w:gridAfter w:val="1"/>
          <w:wAfter w:w="295" w:type="dxa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:rsidR="00643EE1" w:rsidRPr="00BE2D4D" w:rsidRDefault="00643EE1" w:rsidP="00BE2D4D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E2D4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643EE1" w:rsidRDefault="00643EE1" w:rsidP="00A0598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il cambio di destinazione d’uso non avviene contemporaneamente ad altre trasformazioni soggette a permesso di  costruire o segnalazione certificata di inizio attività (SCIA) direttamente connesse con l’intervento;</w:t>
            </w:r>
          </w:p>
        </w:tc>
      </w:tr>
      <w:tr w:rsidR="00643EE1" w:rsidTr="004C58C0">
        <w:trPr>
          <w:gridAfter w:val="1"/>
          <w:wAfter w:w="295" w:type="dxa"/>
        </w:trPr>
        <w:tc>
          <w:tcPr>
            <w:tcW w:w="1080" w:type="dxa"/>
            <w:shd w:val="clear" w:color="auto" w:fill="FFFFFF"/>
          </w:tcPr>
          <w:p w:rsidR="00643EE1" w:rsidRDefault="00643EE1" w:rsidP="00BE2D4D">
            <w:pPr>
              <w:jc w:val="center"/>
            </w:pPr>
            <w:r w:rsidRPr="000B7995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shd w:val="clear" w:color="auto" w:fill="FFFFFF"/>
          </w:tcPr>
          <w:p w:rsidR="00643EE1" w:rsidRDefault="00643EE1" w:rsidP="00BE2D4D">
            <w:pPr>
              <w:pStyle w:val="Corpodeltesto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che il cambio di destinazione d’uso non trasforma l’unità immobiliare in pubblica o ad uso pubblico e quindi non è soggetto alla normativa sul superamento delle barriere architettoniche;</w:t>
            </w:r>
          </w:p>
        </w:tc>
      </w:tr>
      <w:tr w:rsidR="00643EE1" w:rsidRPr="00BE2D4D" w:rsidTr="004C58C0">
        <w:trPr>
          <w:gridAfter w:val="1"/>
          <w:wAfter w:w="295" w:type="dxa"/>
        </w:trPr>
        <w:tc>
          <w:tcPr>
            <w:tcW w:w="1080" w:type="dxa"/>
            <w:shd w:val="clear" w:color="auto" w:fill="FFFFFF"/>
          </w:tcPr>
          <w:p w:rsidR="00643EE1" w:rsidRDefault="00643EE1" w:rsidP="00BE2D4D">
            <w:pPr>
              <w:jc w:val="center"/>
            </w:pPr>
            <w:r w:rsidRPr="000B7995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shd w:val="clear" w:color="auto" w:fill="FFFFFF"/>
          </w:tcPr>
          <w:p w:rsidR="00643EE1" w:rsidRPr="00BE2D4D" w:rsidRDefault="00643EE1" w:rsidP="00BE2D4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che, in relazione all’utilizzo previsto nel cambio d’uso, l’unità è conforme alla normativa vigente in materia di accessibilità e di abbattimento barriere architettoniche;</w:t>
            </w:r>
          </w:p>
        </w:tc>
      </w:tr>
      <w:tr w:rsidR="00643EE1" w:rsidRPr="00BE2D4D" w:rsidTr="004C58C0">
        <w:trPr>
          <w:gridAfter w:val="1"/>
          <w:wAfter w:w="295" w:type="dxa"/>
        </w:trPr>
        <w:tc>
          <w:tcPr>
            <w:tcW w:w="1080" w:type="dxa"/>
            <w:shd w:val="clear" w:color="auto" w:fill="FFFFFF"/>
          </w:tcPr>
          <w:p w:rsidR="00643EE1" w:rsidRDefault="00643EE1" w:rsidP="00BE2D4D">
            <w:pPr>
              <w:jc w:val="center"/>
            </w:pPr>
            <w:r w:rsidRPr="000B7995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shd w:val="clear" w:color="auto" w:fill="FFFFFF"/>
          </w:tcPr>
          <w:p w:rsidR="00643EE1" w:rsidRPr="00BE2D4D" w:rsidRDefault="00643EE1" w:rsidP="00BE2D4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il cambio di destinazione d’uso è conforme al Regolamento edilizio vigente ed agli strumenti urbanistici vigenti, adottati o approvati;</w:t>
            </w:r>
          </w:p>
        </w:tc>
      </w:tr>
      <w:tr w:rsidR="00643EE1" w:rsidRPr="00BE2D4D" w:rsidTr="004C58C0">
        <w:trPr>
          <w:gridAfter w:val="1"/>
          <w:wAfter w:w="295" w:type="dxa"/>
        </w:trPr>
        <w:tc>
          <w:tcPr>
            <w:tcW w:w="1080" w:type="dxa"/>
            <w:shd w:val="clear" w:color="auto" w:fill="FFFFFF"/>
          </w:tcPr>
          <w:p w:rsidR="00643EE1" w:rsidRDefault="00643EE1" w:rsidP="00397AA5">
            <w:pPr>
              <w:jc w:val="center"/>
            </w:pPr>
            <w:r w:rsidRPr="000B7995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shd w:val="clear" w:color="auto" w:fill="FFFFFF"/>
          </w:tcPr>
          <w:p w:rsidR="00643EE1" w:rsidRPr="00BE2D4D" w:rsidRDefault="00643EE1" w:rsidP="00397AA5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il cambio di destinazione prevede il pagamento del contributo di costruzione (oneri di urbanizzazione + diritti di segreteria)</w:t>
            </w:r>
          </w:p>
        </w:tc>
      </w:tr>
      <w:tr w:rsidR="00643EE1" w:rsidRPr="00BE2D4D" w:rsidTr="004C58C0">
        <w:trPr>
          <w:gridAfter w:val="1"/>
          <w:wAfter w:w="295" w:type="dxa"/>
        </w:trPr>
        <w:tc>
          <w:tcPr>
            <w:tcW w:w="1080" w:type="dxa"/>
            <w:shd w:val="clear" w:color="auto" w:fill="FFFFFF"/>
          </w:tcPr>
          <w:p w:rsidR="00643EE1" w:rsidRDefault="00643EE1" w:rsidP="00397AA5">
            <w:pPr>
              <w:jc w:val="center"/>
            </w:pPr>
            <w:r w:rsidRPr="000B7995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9540" w:type="dxa"/>
            <w:gridSpan w:val="3"/>
            <w:shd w:val="clear" w:color="auto" w:fill="FFFFFF"/>
          </w:tcPr>
          <w:p w:rsidR="00643EE1" w:rsidRPr="00A0598A" w:rsidRDefault="00643EE1" w:rsidP="00397AA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che il cambio di destinazione d’uso riguarda unità immobiliari o parti di esse con SLP </w:t>
            </w:r>
            <w:r w:rsidRPr="00A0598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150 mq.</w:t>
            </w:r>
          </w:p>
        </w:tc>
      </w:tr>
      <w:tr w:rsidR="00643EE1" w:rsidRPr="007E6B3F" w:rsidTr="00397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643EE1" w:rsidRPr="007E6B3F" w:rsidRDefault="00643EE1" w:rsidP="00397AA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7E6B3F">
              <w:rPr>
                <w:rFonts w:ascii="Arial" w:hAnsi="Arial" w:cs="Arial"/>
                <w:sz w:val="18"/>
              </w:rPr>
              <w:lastRenderedPageBreak/>
              <w:br w:type="page"/>
            </w:r>
            <w:r w:rsidR="00441046" w:rsidRPr="00B02FAC">
              <w:rPr>
                <w:rFonts w:ascii="Arial" w:hAnsi="Arial" w:cs="Arial"/>
                <w:sz w:val="18"/>
              </w:rPr>
              <w:pict>
                <v:shape id="_x0000_i1026" type="#_x0000_t75" style="width:62.25pt;height:84.75pt">
                  <v:imagedata r:id="rId8" o:title=""/>
                </v:shape>
              </w:pict>
            </w:r>
          </w:p>
          <w:p w:rsidR="00643EE1" w:rsidRDefault="00643EE1" w:rsidP="00397AA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F249B4">
              <w:rPr>
                <w:rFonts w:ascii="Arial" w:hAnsi="Arial" w:cs="Arial"/>
                <w:b/>
                <w:i/>
                <w:sz w:val="16"/>
              </w:rPr>
              <w:t>COMUNE DI C</w:t>
            </w:r>
            <w:r>
              <w:rPr>
                <w:rFonts w:ascii="Arial" w:hAnsi="Arial" w:cs="Arial"/>
                <w:b/>
                <w:i/>
                <w:sz w:val="16"/>
              </w:rPr>
              <w:t>AMPIONE D’ITALIA</w:t>
            </w:r>
          </w:p>
          <w:p w:rsidR="00643EE1" w:rsidRPr="007E6B3F" w:rsidRDefault="00643EE1" w:rsidP="00397AA5">
            <w:pPr>
              <w:tabs>
                <w:tab w:val="left" w:pos="1560"/>
                <w:tab w:val="left" w:pos="9639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F249B4">
              <w:rPr>
                <w:sz w:val="18"/>
                <w:szCs w:val="18"/>
              </w:rPr>
              <w:t xml:space="preserve">Edilizia Privata </w:t>
            </w:r>
          </w:p>
        </w:tc>
        <w:tc>
          <w:tcPr>
            <w:tcW w:w="3827" w:type="dxa"/>
          </w:tcPr>
          <w:p w:rsidR="00643EE1" w:rsidRPr="007E6B3F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43EE1" w:rsidRPr="007E6B3F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43EE1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E6B3F">
              <w:rPr>
                <w:rFonts w:ascii="Arial" w:hAnsi="Arial" w:cs="Arial"/>
                <w:b/>
                <w:bCs/>
                <w:sz w:val="24"/>
              </w:rPr>
              <w:t xml:space="preserve">COMUNICAZIONE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DI CAMBIO DESTINAZIONE D’USO </w:t>
            </w:r>
          </w:p>
          <w:p w:rsidR="00643EE1" w:rsidRPr="007E6B3F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SENZA OPERE</w:t>
            </w:r>
          </w:p>
          <w:p w:rsidR="00643EE1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</w:rPr>
            </w:pPr>
            <w:r w:rsidRPr="007E6B3F">
              <w:rPr>
                <w:rFonts w:ascii="Arial" w:hAnsi="Arial" w:cs="Arial"/>
                <w:i/>
              </w:rPr>
              <w:t xml:space="preserve">ai sensi art. </w:t>
            </w:r>
            <w:r>
              <w:rPr>
                <w:rFonts w:ascii="Arial" w:hAnsi="Arial" w:cs="Arial"/>
                <w:i/>
              </w:rPr>
              <w:t>52, comma 2</w:t>
            </w:r>
          </w:p>
          <w:p w:rsidR="00643EE1" w:rsidRPr="007E6B3F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della LR12/05</w:t>
            </w:r>
          </w:p>
          <w:p w:rsidR="00643EE1" w:rsidRPr="007E6B3F" w:rsidRDefault="00643EE1" w:rsidP="00397AA5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643EE1" w:rsidRDefault="00643EE1" w:rsidP="00397AA5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  <w:p w:rsidR="00643EE1" w:rsidRPr="007E6B3F" w:rsidRDefault="00643EE1" w:rsidP="00397AA5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E6B3F">
              <w:rPr>
                <w:rFonts w:ascii="Arial" w:hAnsi="Arial" w:cs="Arial"/>
                <w:b/>
                <w:bCs/>
              </w:rPr>
              <w:t>Prot.</w:t>
            </w:r>
          </w:p>
        </w:tc>
      </w:tr>
    </w:tbl>
    <w:p w:rsidR="00643EE1" w:rsidRPr="00106457" w:rsidRDefault="00643EE1" w:rsidP="00106457">
      <w:pPr>
        <w:rPr>
          <w:rFonts w:ascii="Arial" w:hAnsi="Arial" w:cs="Arial"/>
          <w:sz w:val="18"/>
        </w:rPr>
      </w:pPr>
    </w:p>
    <w:p w:rsidR="00643EE1" w:rsidRDefault="00643EE1" w:rsidP="00A0598A">
      <w:pPr>
        <w:pStyle w:val="Titolo1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left="4111" w:right="3827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ALLEGA</w:t>
      </w:r>
    </w:p>
    <w:p w:rsidR="00643EE1" w:rsidRDefault="00643EE1" w:rsidP="00A0598A">
      <w:pPr>
        <w:rPr>
          <w:rFonts w:ascii="Arial" w:hAnsi="Arial" w:cs="Arial"/>
          <w:sz w:val="18"/>
        </w:rPr>
      </w:pPr>
      <w:r w:rsidRPr="00A0598A">
        <w:rPr>
          <w:rFonts w:ascii="Arial" w:hAnsi="Arial" w:cs="Arial"/>
          <w:sz w:val="18"/>
        </w:rPr>
        <w:t>alla presente comunicazione:</w:t>
      </w:r>
    </w:p>
    <w:p w:rsidR="00643EE1" w:rsidRPr="00A0598A" w:rsidRDefault="00643EE1" w:rsidP="00A0598A">
      <w:pPr>
        <w:rPr>
          <w:rFonts w:ascii="Arial" w:hAnsi="Arial" w:cs="Arial"/>
          <w:sz w:val="18"/>
        </w:rPr>
      </w:pPr>
    </w:p>
    <w:tbl>
      <w:tblPr>
        <w:tblW w:w="107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9540"/>
        <w:gridCol w:w="81"/>
      </w:tblGrid>
      <w:tr w:rsidR="00643EE1" w:rsidTr="00C00145">
        <w:trPr>
          <w:gridAfter w:val="1"/>
          <w:wAfter w:w="81" w:type="dxa"/>
          <w:trHeight w:val="436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:rsidR="00643EE1" w:rsidRPr="00A0598A" w:rsidRDefault="00643EE1" w:rsidP="00397AA5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59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540" w:type="dxa"/>
            <w:tcBorders>
              <w:top w:val="single" w:sz="12" w:space="0" w:color="auto"/>
            </w:tcBorders>
            <w:shd w:val="clear" w:color="auto" w:fill="FFFFFF"/>
          </w:tcPr>
          <w:p w:rsidR="00643EE1" w:rsidRDefault="00643EE1" w:rsidP="00397AA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Estratto dello strumento vigente con evidenziato l’immobile oggetto d’intervento;</w:t>
            </w:r>
          </w:p>
        </w:tc>
      </w:tr>
      <w:tr w:rsidR="00643EE1" w:rsidTr="00C00145">
        <w:trPr>
          <w:gridAfter w:val="1"/>
          <w:wAfter w:w="81" w:type="dxa"/>
        </w:trPr>
        <w:tc>
          <w:tcPr>
            <w:tcW w:w="1080" w:type="dxa"/>
            <w:shd w:val="clear" w:color="auto" w:fill="FFFFFF"/>
          </w:tcPr>
          <w:p w:rsidR="00643EE1" w:rsidRPr="00A0598A" w:rsidRDefault="00643EE1" w:rsidP="00397AA5">
            <w:pPr>
              <w:jc w:val="center"/>
              <w:rPr>
                <w:sz w:val="32"/>
                <w:szCs w:val="32"/>
              </w:rPr>
            </w:pPr>
            <w:r w:rsidRPr="00A059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540" w:type="dxa"/>
            <w:shd w:val="clear" w:color="auto" w:fill="FFFFFF"/>
          </w:tcPr>
          <w:p w:rsidR="00643EE1" w:rsidRDefault="00643EE1" w:rsidP="00397AA5">
            <w:pPr>
              <w:pStyle w:val="Corpodeltesto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Conteggio degli oneri di urbanizzazione e documentazione tecnico/grafica necessaria alla loro determinazione;</w:t>
            </w:r>
          </w:p>
        </w:tc>
      </w:tr>
      <w:tr w:rsidR="00643EE1" w:rsidRPr="00BE2D4D" w:rsidTr="00C00145">
        <w:trPr>
          <w:gridAfter w:val="1"/>
          <w:wAfter w:w="81" w:type="dxa"/>
        </w:trPr>
        <w:tc>
          <w:tcPr>
            <w:tcW w:w="1080" w:type="dxa"/>
            <w:shd w:val="clear" w:color="auto" w:fill="FFFFFF"/>
          </w:tcPr>
          <w:p w:rsidR="00643EE1" w:rsidRPr="00A0598A" w:rsidRDefault="00643EE1" w:rsidP="00397AA5">
            <w:pPr>
              <w:jc w:val="center"/>
              <w:rPr>
                <w:sz w:val="32"/>
                <w:szCs w:val="32"/>
              </w:rPr>
            </w:pPr>
            <w:r w:rsidRPr="00A059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540" w:type="dxa"/>
            <w:shd w:val="clear" w:color="auto" w:fill="FFFFFF"/>
          </w:tcPr>
          <w:p w:rsidR="00643EE1" w:rsidRPr="00BE2D4D" w:rsidRDefault="00643EE1" w:rsidP="00397AA5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Attestazione dell’avvenuto pagamento del contributo di costruzione (oneri di urbanizzazione + diritti di segreteria)</w:t>
            </w:r>
          </w:p>
        </w:tc>
      </w:tr>
      <w:tr w:rsidR="00643EE1" w:rsidRPr="00BE2D4D" w:rsidTr="00C00145">
        <w:tc>
          <w:tcPr>
            <w:tcW w:w="1080" w:type="dxa"/>
            <w:tcBorders>
              <w:bottom w:val="single" w:sz="12" w:space="0" w:color="auto"/>
            </w:tcBorders>
            <w:shd w:val="clear" w:color="auto" w:fill="FFFFFF"/>
          </w:tcPr>
          <w:p w:rsidR="00643EE1" w:rsidRPr="00A0598A" w:rsidRDefault="00643EE1" w:rsidP="00397AA5">
            <w:pPr>
              <w:jc w:val="center"/>
              <w:rPr>
                <w:sz w:val="32"/>
                <w:szCs w:val="32"/>
              </w:rPr>
            </w:pPr>
            <w:r w:rsidRPr="00A0598A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621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643EE1" w:rsidRPr="00A0598A" w:rsidRDefault="00643EE1" w:rsidP="00397AA5">
            <w:pPr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Copia della scheda catastale relativa alla destinazione d’uso attuale, nonché quella riferita alla nuova destinazione.    </w:t>
            </w:r>
          </w:p>
        </w:tc>
      </w:tr>
    </w:tbl>
    <w:p w:rsidR="00643EE1" w:rsidRDefault="00643EE1" w:rsidP="00BE2D4D">
      <w:pPr>
        <w:spacing w:before="60" w:after="60"/>
        <w:rPr>
          <w:rFonts w:ascii="Arial" w:hAnsi="Arial" w:cs="Arial"/>
          <w:sz w:val="18"/>
        </w:rPr>
      </w:pPr>
      <w:r w:rsidRPr="00A0598A">
        <w:rPr>
          <w:rFonts w:ascii="Arial" w:hAnsi="Arial" w:cs="Arial"/>
          <w:b/>
          <w:sz w:val="18"/>
        </w:rPr>
        <w:t>N.B.</w:t>
      </w:r>
      <w:r>
        <w:rPr>
          <w:rFonts w:ascii="Arial" w:hAnsi="Arial" w:cs="Arial"/>
          <w:i/>
          <w:sz w:val="16"/>
          <w:szCs w:val="16"/>
        </w:rPr>
        <w:t xml:space="preserve"> la scheda della nuova destinazione potrà essere inviata anche successivamente a questa comunicazione, a seguito dell’avvenuto deposito presso l’Agenzia del Territorio;</w:t>
      </w:r>
    </w:p>
    <w:p w:rsidR="00643EE1" w:rsidRDefault="00643EE1" w:rsidP="00BE2D4D">
      <w:pPr>
        <w:spacing w:before="60" w:after="60"/>
        <w:rPr>
          <w:rFonts w:ascii="Arial" w:hAnsi="Arial" w:cs="Arial"/>
          <w:sz w:val="18"/>
        </w:rPr>
      </w:pPr>
    </w:p>
    <w:p w:rsidR="00643EE1" w:rsidRDefault="00643EE1" w:rsidP="00BE2D4D">
      <w:pPr>
        <w:spacing w:before="60"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IN FEDE</w:t>
      </w:r>
    </w:p>
    <w:p w:rsidR="00643EE1" w:rsidRDefault="00643EE1" w:rsidP="00BE2D4D">
      <w:pPr>
        <w:spacing w:before="60" w:after="60"/>
        <w:rPr>
          <w:rFonts w:ascii="Arial" w:hAnsi="Arial" w:cs="Arial"/>
          <w:sz w:val="18"/>
        </w:rPr>
      </w:pPr>
    </w:p>
    <w:p w:rsidR="00643EE1" w:rsidRDefault="00643EE1" w:rsidP="00BE2D4D">
      <w:pPr>
        <w:spacing w:before="60" w:after="60"/>
        <w:rPr>
          <w:rFonts w:ascii="Arial" w:hAnsi="Arial" w:cs="Arial"/>
          <w:sz w:val="18"/>
        </w:rPr>
      </w:pPr>
    </w:p>
    <w:p w:rsidR="00643EE1" w:rsidRPr="00106457" w:rsidRDefault="00643EE1" w:rsidP="00BE2D4D">
      <w:pPr>
        <w:spacing w:before="60" w:after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…………………………………….</w:t>
      </w:r>
    </w:p>
    <w:sectPr w:rsidR="00643EE1" w:rsidRPr="00106457" w:rsidSect="00B61723">
      <w:footerReference w:type="even" r:id="rId9"/>
      <w:footerReference w:type="default" r:id="rId10"/>
      <w:type w:val="continuous"/>
      <w:pgSz w:w="11907" w:h="16840" w:code="9"/>
      <w:pgMar w:top="992" w:right="709" w:bottom="1276" w:left="567" w:header="720" w:footer="720" w:gutter="0"/>
      <w:cols w:space="720" w:equalWidth="0">
        <w:col w:w="10631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E1" w:rsidRDefault="00643EE1" w:rsidP="00FA5132">
      <w:r>
        <w:separator/>
      </w:r>
    </w:p>
  </w:endnote>
  <w:endnote w:type="continuationSeparator" w:id="0">
    <w:p w:rsidR="00643EE1" w:rsidRDefault="00643EE1" w:rsidP="00FA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1" w:rsidRDefault="00B02FAC" w:rsidP="00F26B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43E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EE1" w:rsidRDefault="00643E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1" w:rsidRDefault="00B02FAC" w:rsidP="00F26B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43E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104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3EE1" w:rsidRDefault="00643E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E1" w:rsidRDefault="00643EE1" w:rsidP="00FA5132">
      <w:r>
        <w:separator/>
      </w:r>
    </w:p>
  </w:footnote>
  <w:footnote w:type="continuationSeparator" w:id="0">
    <w:p w:rsidR="00643EE1" w:rsidRDefault="00643EE1" w:rsidP="00FA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8927C2"/>
    <w:multiLevelType w:val="singleLevel"/>
    <w:tmpl w:val="D568A94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987235D"/>
    <w:multiLevelType w:val="singleLevel"/>
    <w:tmpl w:val="C82CD7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E0B5FBD"/>
    <w:multiLevelType w:val="singleLevel"/>
    <w:tmpl w:val="22F8D11C"/>
    <w:lvl w:ilvl="0">
      <w:start w:val="8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4">
    <w:nsid w:val="1AEC7674"/>
    <w:multiLevelType w:val="singleLevel"/>
    <w:tmpl w:val="1220B228"/>
    <w:lvl w:ilvl="0">
      <w:start w:val="9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5">
    <w:nsid w:val="29457720"/>
    <w:multiLevelType w:val="singleLevel"/>
    <w:tmpl w:val="8ACAE65E"/>
    <w:lvl w:ilvl="0">
      <w:start w:val="10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6">
    <w:nsid w:val="2FE63F6D"/>
    <w:multiLevelType w:val="hybridMultilevel"/>
    <w:tmpl w:val="F566F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3B04"/>
    <w:multiLevelType w:val="hybridMultilevel"/>
    <w:tmpl w:val="A35CA52E"/>
    <w:lvl w:ilvl="0" w:tplc="EFB6A5A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91D47"/>
    <w:multiLevelType w:val="singleLevel"/>
    <w:tmpl w:val="B1382F3C"/>
    <w:lvl w:ilvl="0">
      <w:start w:val="1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9">
    <w:nsid w:val="381B31F3"/>
    <w:multiLevelType w:val="hybridMultilevel"/>
    <w:tmpl w:val="87265F62"/>
    <w:lvl w:ilvl="0" w:tplc="1FC4E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11A1F"/>
    <w:multiLevelType w:val="hybridMultilevel"/>
    <w:tmpl w:val="84DA3700"/>
    <w:lvl w:ilvl="0" w:tplc="DF36DDB2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40082749"/>
    <w:multiLevelType w:val="hybridMultilevel"/>
    <w:tmpl w:val="8F38FF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A865CD"/>
    <w:multiLevelType w:val="singleLevel"/>
    <w:tmpl w:val="D568A94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5EA5185A"/>
    <w:multiLevelType w:val="singleLevel"/>
    <w:tmpl w:val="B616EEA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14">
    <w:nsid w:val="61B34C42"/>
    <w:multiLevelType w:val="hybridMultilevel"/>
    <w:tmpl w:val="EEA259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F7D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A2A008A"/>
    <w:multiLevelType w:val="singleLevel"/>
    <w:tmpl w:val="C018F4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4" w:hanging="283"/>
        </w:pPr>
        <w:rPr>
          <w:rFonts w:ascii="Times New Roman" w:hAnsi="Times New Roman" w:cs="Times New Roman" w:hint="default"/>
          <w:b w:val="0"/>
          <w:i/>
          <w:sz w:val="24"/>
          <w:u w:val="none"/>
        </w:rPr>
      </w:lvl>
    </w:lvlOverride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5"/>
  </w:num>
  <w:num w:numId="15">
    <w:abstractNumId w:val="0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T96cUtL/AebUp6g68nDjRT5Chw=" w:salt="8By0FWdnO14ydWe3K0NiE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42"/>
    <w:rsid w:val="0002215A"/>
    <w:rsid w:val="00060B99"/>
    <w:rsid w:val="00085FE1"/>
    <w:rsid w:val="000B7995"/>
    <w:rsid w:val="00102541"/>
    <w:rsid w:val="00106457"/>
    <w:rsid w:val="00117494"/>
    <w:rsid w:val="00143322"/>
    <w:rsid w:val="00180E83"/>
    <w:rsid w:val="0019270A"/>
    <w:rsid w:val="001B394A"/>
    <w:rsid w:val="002426E5"/>
    <w:rsid w:val="00257C39"/>
    <w:rsid w:val="002E383B"/>
    <w:rsid w:val="002F3C10"/>
    <w:rsid w:val="00320E15"/>
    <w:rsid w:val="0032470D"/>
    <w:rsid w:val="00356448"/>
    <w:rsid w:val="00397AA5"/>
    <w:rsid w:val="003F3E1F"/>
    <w:rsid w:val="004125AC"/>
    <w:rsid w:val="00425012"/>
    <w:rsid w:val="00431FD4"/>
    <w:rsid w:val="00441046"/>
    <w:rsid w:val="004C58C0"/>
    <w:rsid w:val="00554554"/>
    <w:rsid w:val="00603C8E"/>
    <w:rsid w:val="00643EE1"/>
    <w:rsid w:val="00690AC7"/>
    <w:rsid w:val="00693E0B"/>
    <w:rsid w:val="006A4C4D"/>
    <w:rsid w:val="006C6383"/>
    <w:rsid w:val="00792D0C"/>
    <w:rsid w:val="00797BFB"/>
    <w:rsid w:val="007E3B2A"/>
    <w:rsid w:val="007E6B3F"/>
    <w:rsid w:val="00857D8D"/>
    <w:rsid w:val="008F5515"/>
    <w:rsid w:val="009B46F7"/>
    <w:rsid w:val="009B647E"/>
    <w:rsid w:val="00A017F2"/>
    <w:rsid w:val="00A0598A"/>
    <w:rsid w:val="00A20507"/>
    <w:rsid w:val="00A44ACB"/>
    <w:rsid w:val="00A5760F"/>
    <w:rsid w:val="00AF20CB"/>
    <w:rsid w:val="00B02FAC"/>
    <w:rsid w:val="00B52525"/>
    <w:rsid w:val="00B61723"/>
    <w:rsid w:val="00B77BE8"/>
    <w:rsid w:val="00BB4046"/>
    <w:rsid w:val="00BE2D4D"/>
    <w:rsid w:val="00C00145"/>
    <w:rsid w:val="00C704AB"/>
    <w:rsid w:val="00C779D2"/>
    <w:rsid w:val="00CB0E1F"/>
    <w:rsid w:val="00D1470B"/>
    <w:rsid w:val="00D415EB"/>
    <w:rsid w:val="00D81130"/>
    <w:rsid w:val="00D920C4"/>
    <w:rsid w:val="00E55B42"/>
    <w:rsid w:val="00E723FB"/>
    <w:rsid w:val="00EA1AD2"/>
    <w:rsid w:val="00ED3279"/>
    <w:rsid w:val="00ED410E"/>
    <w:rsid w:val="00F249B4"/>
    <w:rsid w:val="00F26BD4"/>
    <w:rsid w:val="00F519CF"/>
    <w:rsid w:val="00F82B46"/>
    <w:rsid w:val="00FA026A"/>
    <w:rsid w:val="00FA5132"/>
    <w:rsid w:val="00F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55B4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B42"/>
    <w:pPr>
      <w:keepNext/>
      <w:tabs>
        <w:tab w:val="left" w:pos="709"/>
      </w:tabs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5812"/>
      </w:tabs>
      <w:ind w:left="4111" w:right="382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2694" w:right="2693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4253" w:right="3969"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851" w:right="850"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3402" w:right="3402"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ind w:left="3686" w:right="4252"/>
      <w:jc w:val="center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55B42"/>
    <w:pPr>
      <w:keepNext/>
      <w:spacing w:line="240" w:lineRule="exact"/>
      <w:jc w:val="both"/>
      <w:outlineLvl w:val="7"/>
    </w:pPr>
    <w:rPr>
      <w:rFonts w:ascii="Arial" w:hAnsi="Arial"/>
      <w:b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55B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exact"/>
      <w:ind w:left="3544" w:right="3543"/>
      <w:jc w:val="center"/>
      <w:outlineLvl w:val="8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E38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E38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E38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E38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E38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83B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8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E383B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E383B"/>
    <w:rPr>
      <w:rFonts w:ascii="Cambria" w:hAnsi="Cambria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55B42"/>
    <w:pPr>
      <w:tabs>
        <w:tab w:val="left" w:pos="709"/>
      </w:tabs>
      <w:ind w:left="1134" w:hanging="1134"/>
      <w:jc w:val="both"/>
    </w:pPr>
    <w:rPr>
      <w:rFonts w:ascii="Arial" w:hAnsi="Arial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E383B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E55B42"/>
    <w:pPr>
      <w:tabs>
        <w:tab w:val="left" w:pos="709"/>
      </w:tabs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E383B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E55B42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E383B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E55B42"/>
    <w:pPr>
      <w:pBdr>
        <w:top w:val="single" w:sz="4" w:space="1" w:color="auto"/>
      </w:pBdr>
      <w:tabs>
        <w:tab w:val="left" w:pos="709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E383B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55B42"/>
    <w:pPr>
      <w:numPr>
        <w:ilvl w:val="12"/>
      </w:numPr>
      <w:tabs>
        <w:tab w:val="left" w:pos="709"/>
      </w:tabs>
      <w:spacing w:line="360" w:lineRule="auto"/>
      <w:ind w:left="284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83B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55B42"/>
    <w:pPr>
      <w:tabs>
        <w:tab w:val="left" w:pos="709"/>
      </w:tabs>
      <w:ind w:left="142" w:hanging="142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D410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semiHidden/>
    <w:rsid w:val="00ED410E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410E"/>
    <w:rPr>
      <w:rFonts w:cs="Times New Roman"/>
      <w:i/>
      <w:iCs/>
    </w:rPr>
  </w:style>
  <w:style w:type="paragraph" w:styleId="Pidipagina">
    <w:name w:val="footer"/>
    <w:basedOn w:val="Normale"/>
    <w:link w:val="PidipaginaCarattere"/>
    <w:uiPriority w:val="99"/>
    <w:rsid w:val="00C001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E383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001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818D-0878-4A21-9673-29C3C91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Como, 6 maggio 1997</dc:title>
  <dc:creator>CED</dc:creator>
  <cp:lastModifiedBy>Marco</cp:lastModifiedBy>
  <cp:revision>3</cp:revision>
  <cp:lastPrinted>2019-04-17T08:48:00Z</cp:lastPrinted>
  <dcterms:created xsi:type="dcterms:W3CDTF">2019-04-17T09:15:00Z</dcterms:created>
  <dcterms:modified xsi:type="dcterms:W3CDTF">2019-04-18T08:00:00Z</dcterms:modified>
</cp:coreProperties>
</file>